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94ACF" w14:textId="466317BB" w:rsidR="00E862EA" w:rsidRDefault="00B51B15" w:rsidP="00E862EA">
      <w:pPr>
        <w:spacing w:after="100" w:line="240" w:lineRule="auto"/>
        <w:rPr>
          <w:color w:val="auto"/>
          <w:sz w:val="24"/>
          <w:szCs w:val="24"/>
        </w:rPr>
      </w:pPr>
      <w:r>
        <w:rPr>
          <w:noProof/>
          <w:color w:val="auto"/>
          <w:sz w:val="24"/>
          <w:szCs w:val="24"/>
        </w:rPr>
        <w:drawing>
          <wp:inline distT="0" distB="0" distL="0" distR="0" wp14:anchorId="629249D5" wp14:editId="74241234">
            <wp:extent cx="5840730" cy="21183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
                      <a:extLst>
                        <a:ext uri="{28A0092B-C50C-407E-A947-70E740481C1C}">
                          <a14:useLocalDpi xmlns:a14="http://schemas.microsoft.com/office/drawing/2010/main" val="0"/>
                        </a:ext>
                      </a:extLst>
                    </a:blip>
                    <a:srcRect l="898" r="833" b="2995"/>
                    <a:stretch/>
                  </pic:blipFill>
                  <pic:spPr bwMode="auto">
                    <a:xfrm>
                      <a:off x="0" y="0"/>
                      <a:ext cx="5840730" cy="2118360"/>
                    </a:xfrm>
                    <a:prstGeom prst="rect">
                      <a:avLst/>
                    </a:prstGeom>
                    <a:ln>
                      <a:noFill/>
                    </a:ln>
                    <a:extLst>
                      <a:ext uri="{53640926-AAD7-44D8-BBD7-CCE9431645EC}">
                        <a14:shadowObscured xmlns:a14="http://schemas.microsoft.com/office/drawing/2010/main"/>
                      </a:ext>
                    </a:extLst>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Adaptive Procedural Template (checklist): Use Case: Eco Economic Epochs Time-Space Meter Ecologically sustainable  Eco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 Attributed to the Law of Time dot org</w:t>
      </w:r>
    </w:p>
    <w:p w14:paraId="3181FC34" w14:textId="77777777" w:rsidR="00B51B15" w:rsidRDefault="00B51B15" w:rsidP="003C3E7D">
      <w:pPr>
        <w:pStyle w:val="NormalWeb"/>
        <w:shd w:val="clear" w:color="auto" w:fill="FFFFFF"/>
        <w:spacing w:after="240" w:afterAutospacing="0"/>
        <w:rPr>
          <w:rFonts w:ascii="Segoe UI" w:hAnsi="Segoe UI" w:cs="Segoe UI"/>
          <w:color w:val="24292E"/>
        </w:rPr>
      </w:pPr>
    </w:p>
    <w:p w14:paraId="05AB99C8" w14:textId="6DD578A3"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4C6453B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w:t>
      </w:r>
      <w:r>
        <w:rPr>
          <w:rFonts w:ascii="Segoe UI" w:hAnsi="Segoe UI" w:cs="Segoe UI"/>
          <w:color w:val="24292E"/>
        </w:rPr>
        <w:lastRenderedPageBreak/>
        <w:t>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w:t>
      </w:r>
      <w:r>
        <w:rPr>
          <w:rFonts w:ascii="Segoe UI" w:hAnsi="Segoe UI" w:cs="Segoe UI"/>
          <w:color w:val="24292E"/>
        </w:rPr>
        <w:lastRenderedPageBreak/>
        <w:t>conclusively that what Einstein described as "spooky action at a distance" is real. Researchers process the spooky output to certify and quantify the randomness available in the data and generate a string of more random bits.</w:t>
      </w:r>
    </w:p>
    <w:p w14:paraId="72A2F08E" w14:textId="781C463D" w:rsidR="003C3E7D" w:rsidRPr="006D39F4" w:rsidRDefault="003C3E7D" w:rsidP="003C3E7D">
      <w:pPr>
        <w:pStyle w:val="NormalWeb"/>
        <w:numPr>
          <w:ilvl w:val="0"/>
          <w:numId w:val="24"/>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230B6F5C" w14:textId="508F9C13" w:rsidR="006D39F4" w:rsidRPr="006D39F4" w:rsidRDefault="006D39F4" w:rsidP="006D39F4">
      <w:pPr>
        <w:pStyle w:val="ListParagraph"/>
        <w:numPr>
          <w:ilvl w:val="0"/>
          <w:numId w:val="24"/>
        </w:numPr>
        <w:rPr>
          <w:rFonts w:ascii="Helvetica" w:hAnsi="Helvetica" w:cs="Helvetica"/>
          <w:color w:val="3A3A3A"/>
          <w:sz w:val="28"/>
          <w:szCs w:val="28"/>
          <w:shd w:val="clear" w:color="auto" w:fill="FFFFFF"/>
        </w:rPr>
      </w:pPr>
      <w:r w:rsidRPr="006D39F4">
        <w:rPr>
          <w:rFonts w:ascii="Helvetica" w:hAnsi="Helvetica" w:cs="Helvetica"/>
          <w:color w:val="3A3A3A"/>
          <w:sz w:val="29"/>
          <w:szCs w:val="29"/>
          <w:shd w:val="clear" w:color="auto" w:fill="FFFFFF"/>
        </w:rPr>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 ” </w:t>
      </w:r>
      <w:r>
        <w:rPr>
          <w:rFonts w:ascii="Helvetica" w:hAnsi="Helvetica" w:cs="Helvetica"/>
          <w:color w:val="3A3A3A"/>
          <w:sz w:val="29"/>
          <w:szCs w:val="29"/>
          <w:shd w:val="clear" w:color="auto" w:fill="FFFFFF"/>
        </w:rPr>
        <w:t xml:space="preserve">LINK: </w:t>
      </w:r>
      <w:hyperlink r:id="rId12" w:history="1">
        <w:r w:rsidRPr="00321575">
          <w:rPr>
            <w:rStyle w:val="Hyperlink"/>
            <w:rFonts w:ascii="Helvetica" w:hAnsi="Helvetica" w:cs="Helvetica"/>
            <w:sz w:val="29"/>
            <w:szCs w:val="29"/>
            <w:bdr w:val="none" w:sz="0" w:space="0" w:color="auto" w:frame="1"/>
            <w:shd w:val="clear" w:color="auto" w:fill="FFFFFF"/>
          </w:rPr>
          <w:t>https://spectrum.ieee.org/tech-talk/computing/hardware/quantum-computer-error-correction-is-getting-practical</w:t>
        </w:r>
      </w:hyperlink>
    </w:p>
    <w:p w14:paraId="08BBE1E2" w14:textId="77777777" w:rsidR="006D39F4" w:rsidRPr="006D39F4" w:rsidRDefault="006D39F4" w:rsidP="006D39F4">
      <w:pPr>
        <w:pStyle w:val="ListParagraph"/>
        <w:rPr>
          <w:rFonts w:ascii="Helvetica" w:hAnsi="Helvetica" w:cs="Helvetica"/>
          <w:color w:val="3A3A3A"/>
          <w:sz w:val="28"/>
          <w:szCs w:val="28"/>
          <w:shd w:val="clear" w:color="auto" w:fill="FFFFFF"/>
        </w:rPr>
      </w:pPr>
    </w:p>
    <w:p w14:paraId="6FBF9030" w14:textId="44B34E02" w:rsidR="006D39F4" w:rsidRPr="006D39F4" w:rsidRDefault="006D39F4" w:rsidP="006D39F4">
      <w:pPr>
        <w:pStyle w:val="ListParagraph"/>
        <w:numPr>
          <w:ilvl w:val="0"/>
          <w:numId w:val="24"/>
        </w:numPr>
      </w:pPr>
      <w:r w:rsidRPr="006D39F4">
        <w:rPr>
          <w:rFonts w:ascii="Helvetica" w:hAnsi="Helvetica" w:cs="Helvetica"/>
          <w:color w:val="3A3A3A"/>
          <w:sz w:val="28"/>
          <w:szCs w:val="28"/>
          <w:shd w:val="clear" w:color="auto" w:fill="FFFFFF"/>
        </w:rPr>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r w:rsidRPr="008A6141">
        <w:t xml:space="preserve"> </w:t>
      </w:r>
      <w:r>
        <w:t xml:space="preserve">LINK: </w:t>
      </w:r>
      <w:r w:rsidRPr="006D39F4">
        <w:rPr>
          <w:rFonts w:ascii="Helvetica" w:hAnsi="Helvetica" w:cs="Helvetica"/>
          <w:color w:val="3A3A3A"/>
          <w:sz w:val="28"/>
          <w:szCs w:val="28"/>
          <w:shd w:val="clear" w:color="auto" w:fill="FFFFFF"/>
        </w:rPr>
        <w:t>https://www.nist.gov/news-events/news/2018/04/nists-new-quantum-method-generates-really-random-numbers</w:t>
      </w:r>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14"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5"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lastRenderedPageBreak/>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w:t>
      </w:r>
      <w:r>
        <w:rPr>
          <w:sz w:val="24"/>
          <w:szCs w:val="24"/>
        </w:rPr>
        <w:lastRenderedPageBreak/>
        <w:t>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w:t>
      </w:r>
      <w:r w:rsidRPr="00BF0FE7">
        <w:rPr>
          <w:sz w:val="24"/>
          <w:szCs w:val="24"/>
        </w:rPr>
        <w:lastRenderedPageBreak/>
        <w:t xml:space="preserve">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w:t>
      </w:r>
      <w:r w:rsidRPr="00BF0FE7">
        <w:rPr>
          <w:sz w:val="24"/>
          <w:szCs w:val="24"/>
        </w:rPr>
        <w:lastRenderedPageBreak/>
        <w:t>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lastRenderedPageBreak/>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 xml:space="preserve">State meta data collected from a current micro-cycle to the next and from many micro-cycles summed, aggregated to report during macro-cycle reporting periods are stored, </w:t>
      </w:r>
      <w:r>
        <w:rPr>
          <w:rStyle w:val="Hyperlink"/>
          <w:color w:val="000000" w:themeColor="text1"/>
          <w:sz w:val="26"/>
          <w:u w:val="none"/>
        </w:rPr>
        <w:lastRenderedPageBreak/>
        <w:t>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lastRenderedPageBreak/>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w:t>
      </w:r>
      <w:r w:rsidR="008274DB" w:rsidRPr="008274DB">
        <w:rPr>
          <w:rStyle w:val="Hyperlink"/>
          <w:color w:val="000000" w:themeColor="text1"/>
          <w:sz w:val="26"/>
          <w:u w:val="none"/>
        </w:rPr>
        <w:lastRenderedPageBreak/>
        <w:t>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w:t>
      </w:r>
      <w:r w:rsidRPr="00C449F9">
        <w:rPr>
          <w:rStyle w:val="Hyperlink"/>
          <w:color w:val="000000" w:themeColor="text1"/>
          <w:sz w:val="26"/>
          <w:u w:val="none"/>
        </w:rPr>
        <w:lastRenderedPageBreak/>
        <w:t>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Code for America partners with city, county, and state governments to redesign public services in three key areas that have high impact for 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lastRenderedPageBreak/>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lastRenderedPageBreak/>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A technology in wide use today which employs Turing completeness is JavaScript, the programming language which powers the World Wide Web. Smart contract technology would describe a computer protocol which obviates the need for a </w:t>
      </w:r>
      <w:r w:rsidR="000F570F" w:rsidRPr="000F570F">
        <w:rPr>
          <w:rStyle w:val="Hyperlink"/>
          <w:color w:val="000000" w:themeColor="text1"/>
          <w:sz w:val="26"/>
          <w:u w:val="none"/>
        </w:rPr>
        <w:lastRenderedPageBreak/>
        <w:t>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 xml:space="preserve">Firefly inspired Heartbeat Synchronization: in a paper entitled Fireﬂy-inspired Heartbeat </w:t>
      </w:r>
      <w:r w:rsidR="00A757DC" w:rsidRPr="00A757DC">
        <w:rPr>
          <w:rStyle w:val="Hyperlink"/>
          <w:color w:val="000000" w:themeColor="text1"/>
          <w:sz w:val="26"/>
          <w:u w:val="none"/>
        </w:rPr>
        <w:lastRenderedPageBreak/>
        <w:t>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lastRenderedPageBreak/>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800F6B"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800F6B"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800F6B"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800F6B"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800F6B"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 xml:space="preserve">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w:t>
      </w:r>
      <w:r w:rsidRPr="007C27DF">
        <w:rPr>
          <w:rStyle w:val="Hyperlink"/>
          <w:color w:val="000000" w:themeColor="text1"/>
          <w:sz w:val="26"/>
          <w:u w:val="none"/>
        </w:rPr>
        <w:lastRenderedPageBreak/>
        <w:t>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800F6B"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Lietaer in 2001, based </w:t>
      </w:r>
      <w:r w:rsidR="00146738" w:rsidRPr="00146738">
        <w:rPr>
          <w:rStyle w:val="Hyperlink"/>
          <w:color w:val="000000" w:themeColor="text1"/>
          <w:sz w:val="26"/>
          <w:u w:val="none"/>
        </w:rPr>
        <w:lastRenderedPageBreak/>
        <w:t>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800F6B"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800F6B"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w:t>
      </w:r>
      <w:r w:rsidR="00484E3F" w:rsidRPr="00484E3F">
        <w:rPr>
          <w:rStyle w:val="Hyperlink"/>
          <w:color w:val="000000" w:themeColor="text1"/>
          <w:sz w:val="26"/>
          <w:u w:val="none"/>
        </w:rPr>
        <w:lastRenderedPageBreak/>
        <w:t>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lastRenderedPageBreak/>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w:t>
      </w:r>
      <w:r>
        <w:rPr>
          <w:rFonts w:ascii="Segoe UI" w:hAnsi="Segoe UI" w:cs="Segoe UI"/>
          <w:color w:val="24292E"/>
        </w:rPr>
        <w:lastRenderedPageBreak/>
        <w:t>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3"/>
          <w:headerReference w:type="first" r:id="rId94"/>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5">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6">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0">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3">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4">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6">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3">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5">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1"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0AC2DC2">
            <wp:extent cx="6751319" cy="5063490"/>
            <wp:effectExtent l="19050" t="19050" r="12065" b="2286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763651" cy="5072739"/>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Financial Nostradamus / FutureMan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6">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3"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4"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5"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6"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7"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8"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9"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60"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1"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2"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3"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4"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5"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6"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7"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70">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74F850F7">
            <wp:extent cx="8686800" cy="4886325"/>
            <wp:effectExtent l="0" t="0" r="0" b="952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D0FA85B" w14:textId="59D39403" w:rsidR="0000174F" w:rsidRDefault="0000174F" w:rsidP="004E288A">
      <w:pPr>
        <w:spacing w:after="0" w:line="240" w:lineRule="auto"/>
        <w:rPr>
          <w:b/>
          <w:sz w:val="24"/>
          <w:szCs w:val="24"/>
        </w:rPr>
      </w:pPr>
    </w:p>
    <w:p w14:paraId="24E20D09" w14:textId="49C931F7" w:rsidR="0000174F" w:rsidRPr="004E288A"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sectPr w:rsidR="0000174F"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BE4F3" w14:textId="77777777" w:rsidR="00800F6B" w:rsidRDefault="00800F6B">
      <w:pPr>
        <w:spacing w:after="0" w:line="240" w:lineRule="auto"/>
      </w:pPr>
      <w:r>
        <w:separator/>
      </w:r>
    </w:p>
  </w:endnote>
  <w:endnote w:type="continuationSeparator" w:id="0">
    <w:p w14:paraId="7DF82F04" w14:textId="77777777" w:rsidR="00800F6B" w:rsidRDefault="00800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D1727" w14:textId="77777777" w:rsidR="00800F6B" w:rsidRDefault="00800F6B">
      <w:pPr>
        <w:spacing w:after="0" w:line="240" w:lineRule="auto"/>
      </w:pPr>
      <w:r>
        <w:separator/>
      </w:r>
    </w:p>
  </w:footnote>
  <w:footnote w:type="continuationSeparator" w:id="0">
    <w:p w14:paraId="65DBB218" w14:textId="77777777" w:rsidR="00800F6B" w:rsidRDefault="00800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w14:anchorId="6184EA62" id="_x0000_i1045"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CE8"/>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0F6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31E"/>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69F3"/>
    <w:rsid w:val="00B47CDA"/>
    <w:rsid w:val="00B5077C"/>
    <w:rsid w:val="00B512E9"/>
    <w:rsid w:val="00B51B15"/>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5AB5"/>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e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hyperlink" Target="https://medium.com/coinmonks/blockchain-needs-a-killer-use-case-2f4def841883" TargetMode="External"/><Relationship Id="rId159" Type="http://schemas.openxmlformats.org/officeDocument/2006/relationships/hyperlink" Target="https://angel.co/heart_beacon" TargetMode="External"/><Relationship Id="rId170" Type="http://schemas.openxmlformats.org/officeDocument/2006/relationships/image" Target="media/image75.jp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e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image" Target="media/image15.jpg"/><Relationship Id="rId160" Type="http://schemas.openxmlformats.org/officeDocument/2006/relationships/hyperlink" Target="https://www.patreon.com/beacon_heart" TargetMode="External"/><Relationship Id="rId165" Type="http://schemas.openxmlformats.org/officeDocument/2006/relationships/hyperlink" Target="https://www.linkedin.com/in/ecoeconepochs/" TargetMode="Externa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g"/><Relationship Id="rId118" Type="http://schemas.openxmlformats.org/officeDocument/2006/relationships/image" Target="media/image38.jpg"/><Relationship Id="rId134" Type="http://schemas.openxmlformats.org/officeDocument/2006/relationships/image" Target="media/image54.jpg"/><Relationship Id="rId139" Type="http://schemas.openxmlformats.org/officeDocument/2006/relationships/image" Target="media/image59.jp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hyperlink" Target="https://medium.com/@heart.beacon.cycle/eco-sustainable-economic-heartbeat-43e4e30246da" TargetMode="External"/><Relationship Id="rId171" Type="http://schemas.openxmlformats.org/officeDocument/2006/relationships/image" Target="media/image76.jpg"/><Relationship Id="rId12" Type="http://schemas.openxmlformats.org/officeDocument/2006/relationships/hyperlink" Target="https://spectrum.ieee.org/tech-talk/computing/hardware/quantum-computer-error-correction-is-getting-practical" TargetMode="External"/><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g"/><Relationship Id="rId108" Type="http://schemas.openxmlformats.org/officeDocument/2006/relationships/image" Target="media/image28.jpeg"/><Relationship Id="rId124" Type="http://schemas.openxmlformats.org/officeDocument/2006/relationships/image" Target="media/image44.jpeg"/><Relationship Id="rId129" Type="http://schemas.openxmlformats.org/officeDocument/2006/relationships/image" Target="media/image49.jpeg"/><Relationship Id="rId54" Type="http://schemas.openxmlformats.org/officeDocument/2006/relationships/image" Target="media/image9.jpeg"/><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40" Type="http://schemas.openxmlformats.org/officeDocument/2006/relationships/image" Target="media/image60.jpeg"/><Relationship Id="rId145" Type="http://schemas.openxmlformats.org/officeDocument/2006/relationships/image" Target="media/image65.jpeg"/><Relationship Id="rId161" Type="http://schemas.openxmlformats.org/officeDocument/2006/relationships/hyperlink" Target="https://www.facebook.com/beaconheart" TargetMode="External"/><Relationship Id="rId166" Type="http://schemas.openxmlformats.org/officeDocument/2006/relationships/hyperlink" Target="mailto:ecoeconomicepochs@proton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medium.com/@heart.beacon.cycle/eco-sustainable-economic-heartbeat-43e4e30246da" TargetMode="External"/><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eg"/><Relationship Id="rId114" Type="http://schemas.openxmlformats.org/officeDocument/2006/relationships/image" Target="media/image34.jpg"/><Relationship Id="rId119" Type="http://schemas.openxmlformats.org/officeDocument/2006/relationships/image" Target="media/image39.jpeg"/><Relationship Id="rId127" Type="http://schemas.openxmlformats.org/officeDocument/2006/relationships/image" Target="media/image47.jpeg"/><Relationship Id="rId10" Type="http://schemas.openxmlformats.org/officeDocument/2006/relationships/hyperlink" Target="http://www.investopedia.com/terms/k/k-percent-rule.asp"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header" Target="head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g"/><Relationship Id="rId143" Type="http://schemas.openxmlformats.org/officeDocument/2006/relationships/image" Target="media/image63.jpe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hyperlink" Target="https://medium.com/@heart.beacon.cycle/deep-thought-pondering-the-bitcoin-blockchain-f20ad6112d7" TargetMode="External"/><Relationship Id="rId164" Type="http://schemas.openxmlformats.org/officeDocument/2006/relationships/hyperlink" Target="https://www.subscribestar.com/eco_econ_epochs" TargetMode="External"/><Relationship Id="rId169"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eg"/><Relationship Id="rId104" Type="http://schemas.openxmlformats.org/officeDocument/2006/relationships/image" Target="media/image24.jpg"/><Relationship Id="rId120" Type="http://schemas.openxmlformats.org/officeDocument/2006/relationships/image" Target="media/image40.jpg"/><Relationship Id="rId125" Type="http://schemas.openxmlformats.org/officeDocument/2006/relationships/image" Target="media/image45.jpg"/><Relationship Id="rId141" Type="http://schemas.openxmlformats.org/officeDocument/2006/relationships/image" Target="media/image61.jpeg"/><Relationship Id="rId146" Type="http://schemas.openxmlformats.org/officeDocument/2006/relationships/image" Target="media/image66.jpg"/><Relationship Id="rId167" Type="http://schemas.openxmlformats.org/officeDocument/2006/relationships/hyperlink" Target="http://robertdavidsteele.com/" TargetMode="External"/><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162" Type="http://schemas.openxmlformats.org/officeDocument/2006/relationships/hyperlink" Target="https://www.minds.com/beaconheart/" TargetMode="External"/><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hyperlink" Target="https://medium.com/@heart.beacon.cycle/delusional-bitcoin-vs-fools-gold-e4bea26afba8"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73" Type="http://schemas.openxmlformats.org/officeDocument/2006/relationships/theme" Target="theme/theme1.xml"/><Relationship Id="rId19" Type="http://schemas.openxmlformats.org/officeDocument/2006/relationships/hyperlink" Target="http://bit.ly/2ayWyqC" TargetMode="External"/><Relationship Id="rId14" Type="http://schemas.openxmlformats.org/officeDocument/2006/relationships/hyperlink" Target="http://github.com/Beacon-Heart"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eg"/><Relationship Id="rId147" Type="http://schemas.openxmlformats.org/officeDocument/2006/relationships/image" Target="media/image67.jpg"/><Relationship Id="rId168" Type="http://schemas.openxmlformats.org/officeDocument/2006/relationships/image" Target="media/image73.jpg"/><Relationship Id="rId8" Type="http://schemas.openxmlformats.org/officeDocument/2006/relationships/image" Target="media/image3.jpg"/><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footer" Target="footer1.xml"/><Relationship Id="rId98" Type="http://schemas.openxmlformats.org/officeDocument/2006/relationships/image" Target="media/image18.jpg"/><Relationship Id="rId121" Type="http://schemas.openxmlformats.org/officeDocument/2006/relationships/image" Target="media/image41.jpg"/><Relationship Id="rId142" Type="http://schemas.openxmlformats.org/officeDocument/2006/relationships/image" Target="media/image62.jpeg"/><Relationship Id="rId163" Type="http://schemas.openxmlformats.org/officeDocument/2006/relationships/hyperlink" Target="https://twitter.com/Heart_Beacon" TargetMode="External"/><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eg"/><Relationship Id="rId158" Type="http://schemas.openxmlformats.org/officeDocument/2006/relationships/hyperlink" Target="https://pinterest.com/mcgee3077/eco-economic-heartbeat/" TargetMode="External"/><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62" Type="http://schemas.openxmlformats.org/officeDocument/2006/relationships/hyperlink" Target="http://ccedk.com/dc/btsr"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111" Type="http://schemas.openxmlformats.org/officeDocument/2006/relationships/image" Target="media/image31.jpg"/><Relationship Id="rId132" Type="http://schemas.openxmlformats.org/officeDocument/2006/relationships/image" Target="media/image52.jpeg"/><Relationship Id="rId153" Type="http://schemas.openxmlformats.org/officeDocument/2006/relationships/hyperlink" Target="https://github.com/Beacon-Hear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100</Pages>
  <Words>15942</Words>
  <Characters>90872</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83</cp:revision>
  <cp:lastPrinted>2021-02-05T13:48:00Z</cp:lastPrinted>
  <dcterms:created xsi:type="dcterms:W3CDTF">2020-06-08T00:29:00Z</dcterms:created>
  <dcterms:modified xsi:type="dcterms:W3CDTF">2021-05-11T15:58:00Z</dcterms:modified>
</cp:coreProperties>
</file>